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73DE" w14:textId="6B7DD816" w:rsidR="00BE3492" w:rsidRPr="00BE3492" w:rsidRDefault="00317B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EXAMPLE: </w:t>
      </w:r>
      <w:r w:rsidR="00280C41" w:rsidRPr="00280C41">
        <w:rPr>
          <w:b/>
          <w:bCs/>
          <w:sz w:val="28"/>
          <w:szCs w:val="28"/>
        </w:rPr>
        <w:t xml:space="preserve">3-Year </w:t>
      </w:r>
      <w:r w:rsidR="003503FA">
        <w:rPr>
          <w:b/>
          <w:bCs/>
          <w:sz w:val="28"/>
          <w:szCs w:val="28"/>
        </w:rPr>
        <w:t xml:space="preserve">Goals for </w:t>
      </w:r>
      <w:r w:rsidR="00280C41" w:rsidRPr="00280C41">
        <w:rPr>
          <w:b/>
          <w:bCs/>
          <w:sz w:val="28"/>
          <w:szCs w:val="28"/>
        </w:rPr>
        <w:t>Program</w:t>
      </w:r>
      <w:r w:rsidR="00BE3492">
        <w:rPr>
          <w:b/>
          <w:bCs/>
          <w:sz w:val="28"/>
          <w:szCs w:val="28"/>
        </w:rPr>
        <w:t xml:space="preserve">ming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BE3492" w14:paraId="08F742FC" w14:textId="77777777" w:rsidTr="00BE3492">
        <w:tc>
          <w:tcPr>
            <w:tcW w:w="6475" w:type="dxa"/>
          </w:tcPr>
          <w:p w14:paraId="5027D0CD" w14:textId="5EB911A0" w:rsidR="00BE3492" w:rsidRDefault="00BE3492">
            <w:r>
              <w:t>School:</w:t>
            </w:r>
            <w:r w:rsidR="009108B9">
              <w:t xml:space="preserve"> Bay Middle School</w:t>
            </w:r>
          </w:p>
          <w:p w14:paraId="11CCE496" w14:textId="049B2D5C" w:rsidR="00BE3492" w:rsidRDefault="00BE3492"/>
        </w:tc>
        <w:tc>
          <w:tcPr>
            <w:tcW w:w="6475" w:type="dxa"/>
          </w:tcPr>
          <w:p w14:paraId="7C69FC0C" w14:textId="62A01C90" w:rsidR="00BE3492" w:rsidRDefault="00BE3492">
            <w:r>
              <w:t>Programming:</w:t>
            </w:r>
            <w:r w:rsidR="009108B9">
              <w:t xml:space="preserve"> Whole-School Implementation Model</w:t>
            </w:r>
          </w:p>
        </w:tc>
      </w:tr>
      <w:tr w:rsidR="00BE3492" w14:paraId="374EA5E8" w14:textId="77777777" w:rsidTr="00BE3492">
        <w:tc>
          <w:tcPr>
            <w:tcW w:w="6475" w:type="dxa"/>
          </w:tcPr>
          <w:p w14:paraId="77EC2BE4" w14:textId="358EF82C" w:rsidR="00BE3492" w:rsidRDefault="00BE3492">
            <w:r>
              <w:t>Timeline:</w:t>
            </w:r>
            <w:r w:rsidR="009108B9">
              <w:t xml:space="preserve"> 2021-2024</w:t>
            </w:r>
          </w:p>
          <w:p w14:paraId="10D1834F" w14:textId="22823306" w:rsidR="00BE3492" w:rsidRDefault="00BE3492"/>
        </w:tc>
        <w:tc>
          <w:tcPr>
            <w:tcW w:w="6475" w:type="dxa"/>
          </w:tcPr>
          <w:p w14:paraId="74784B0C" w14:textId="77777777" w:rsidR="00BE3492" w:rsidRDefault="00BE3492">
            <w:r>
              <w:t>Team Members:</w:t>
            </w:r>
          </w:p>
          <w:p w14:paraId="40D695DC" w14:textId="69015A3C" w:rsidR="009108B9" w:rsidRDefault="009108B9">
            <w:r>
              <w:t>Ms. Brown- assistant superintendent</w:t>
            </w:r>
          </w:p>
          <w:p w14:paraId="3BD69127" w14:textId="77777777" w:rsidR="009108B9" w:rsidRDefault="009108B9">
            <w:r>
              <w:t>Mr. Blue- principal</w:t>
            </w:r>
          </w:p>
          <w:p w14:paraId="6A0461C5" w14:textId="28A4A0D6" w:rsidR="009108B9" w:rsidRDefault="009108B9">
            <w:r>
              <w:t>Ms. Green- counselor</w:t>
            </w:r>
          </w:p>
          <w:p w14:paraId="4EBB0895" w14:textId="132E4BE9" w:rsidR="009108B9" w:rsidRDefault="009108B9">
            <w:r>
              <w:t>Ms. Yellow- English Teacher and grade level chair</w:t>
            </w:r>
          </w:p>
          <w:p w14:paraId="50A7254C" w14:textId="16788575" w:rsidR="009108B9" w:rsidRDefault="009108B9">
            <w:r>
              <w:t>Mr. Pink- Science Teacher</w:t>
            </w:r>
          </w:p>
        </w:tc>
      </w:tr>
    </w:tbl>
    <w:p w14:paraId="4AB846C2" w14:textId="77777777" w:rsidR="00BE3492" w:rsidRDefault="00BE3492"/>
    <w:p w14:paraId="194BB18D" w14:textId="056D5278" w:rsidR="00BB012A" w:rsidRPr="00B82824" w:rsidRDefault="00BE3492">
      <w:pPr>
        <w:rPr>
          <w:b/>
          <w:bCs/>
        </w:rPr>
      </w:pPr>
      <w:r w:rsidRPr="00B82824">
        <w:rPr>
          <w:b/>
          <w:bCs/>
        </w:rPr>
        <w:t>Step One: Develop Programming Goals</w:t>
      </w:r>
      <w:r w:rsidR="00B82824">
        <w:rPr>
          <w:b/>
          <w:bCs/>
        </w:rPr>
        <w:t xml:space="preserve"> &amp; Priorities</w:t>
      </w:r>
      <w:r w:rsidRPr="00B82824">
        <w:rPr>
          <w:b/>
          <w:bCs/>
        </w:rPr>
        <w:t xml:space="preserve"> </w:t>
      </w:r>
    </w:p>
    <w:p w14:paraId="4877C809" w14:textId="0B7BAEAC" w:rsidR="00BB012A" w:rsidRDefault="00BE3492">
      <w:r>
        <w:t>Consider the following when building goals for the next three years of programmin</w:t>
      </w:r>
      <w:r w:rsidR="00B82824">
        <w:t>g:</w:t>
      </w:r>
    </w:p>
    <w:p w14:paraId="691CBC58" w14:textId="08479BF4" w:rsidR="00BB012A" w:rsidRDefault="00BB012A" w:rsidP="00BB012A">
      <w:pPr>
        <w:pStyle w:val="ListParagraph"/>
        <w:numPr>
          <w:ilvl w:val="0"/>
          <w:numId w:val="2"/>
        </w:numPr>
      </w:pPr>
      <w:r>
        <w:t>Overall programming goals</w:t>
      </w:r>
    </w:p>
    <w:p w14:paraId="3E36A1F4" w14:textId="49876FA8" w:rsidR="00BB012A" w:rsidRDefault="00BB012A" w:rsidP="00BB012A">
      <w:pPr>
        <w:pStyle w:val="ListParagraph"/>
        <w:numPr>
          <w:ilvl w:val="0"/>
          <w:numId w:val="2"/>
        </w:numPr>
      </w:pPr>
      <w:r>
        <w:t>Community Engagement</w:t>
      </w:r>
    </w:p>
    <w:p w14:paraId="6BD34A48" w14:textId="3664289C" w:rsidR="00BB012A" w:rsidRDefault="00BB012A" w:rsidP="00BB012A">
      <w:pPr>
        <w:pStyle w:val="ListParagraph"/>
        <w:numPr>
          <w:ilvl w:val="0"/>
          <w:numId w:val="2"/>
        </w:numPr>
      </w:pPr>
      <w:r>
        <w:t>Family Engagement</w:t>
      </w:r>
    </w:p>
    <w:p w14:paraId="3B76BD57" w14:textId="55D7B3A2" w:rsidR="00BE3492" w:rsidRDefault="00BE3492" w:rsidP="00BB012A">
      <w:pPr>
        <w:pStyle w:val="ListParagraph"/>
        <w:numPr>
          <w:ilvl w:val="0"/>
          <w:numId w:val="2"/>
        </w:numPr>
      </w:pPr>
      <w:r>
        <w:t>Sustainability</w:t>
      </w:r>
    </w:p>
    <w:p w14:paraId="49965078" w14:textId="51C560AC" w:rsidR="00317BEB" w:rsidRDefault="00317BEB" w:rsidP="00317BEB">
      <w:r>
        <w:t>EXAMPLE GOALS: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B012A" w14:paraId="310AC719" w14:textId="77777777" w:rsidTr="00BB012A">
        <w:tc>
          <w:tcPr>
            <w:tcW w:w="3237" w:type="dxa"/>
          </w:tcPr>
          <w:p w14:paraId="78CC235C" w14:textId="6ECC7B31" w:rsidR="00BB012A" w:rsidRDefault="001B32E9">
            <w:r>
              <w:t>Goal:</w:t>
            </w:r>
          </w:p>
        </w:tc>
        <w:tc>
          <w:tcPr>
            <w:tcW w:w="3237" w:type="dxa"/>
          </w:tcPr>
          <w:p w14:paraId="4A756AAB" w14:textId="5A7D314C" w:rsidR="00BB012A" w:rsidRDefault="00BB012A">
            <w:r>
              <w:t>Priorities for Year One:</w:t>
            </w:r>
          </w:p>
        </w:tc>
        <w:tc>
          <w:tcPr>
            <w:tcW w:w="3238" w:type="dxa"/>
          </w:tcPr>
          <w:p w14:paraId="158A11D8" w14:textId="49F4A024" w:rsidR="00BB012A" w:rsidRDefault="00BB012A">
            <w:r>
              <w:t>Priorities for Year Two:</w:t>
            </w:r>
          </w:p>
        </w:tc>
        <w:tc>
          <w:tcPr>
            <w:tcW w:w="3238" w:type="dxa"/>
          </w:tcPr>
          <w:p w14:paraId="6CDB3846" w14:textId="0A3BB9DC" w:rsidR="00BB012A" w:rsidRDefault="00BB012A">
            <w:r>
              <w:t>Priorities for Year Three:</w:t>
            </w:r>
          </w:p>
        </w:tc>
      </w:tr>
      <w:tr w:rsidR="00BB012A" w14:paraId="3884D780" w14:textId="77777777" w:rsidTr="00BB012A">
        <w:tc>
          <w:tcPr>
            <w:tcW w:w="3237" w:type="dxa"/>
          </w:tcPr>
          <w:p w14:paraId="445278A8" w14:textId="77777777" w:rsidR="00512E13" w:rsidRDefault="00512E13"/>
          <w:p w14:paraId="61FEF2C1" w14:textId="47E81CFA" w:rsidR="00BB012A" w:rsidRDefault="000F2B9F">
            <w:r>
              <w:t>Write, design, and execute a PBL career exploration curriculum.</w:t>
            </w:r>
          </w:p>
          <w:p w14:paraId="0584D2B1" w14:textId="22E5B935" w:rsidR="00BE3492" w:rsidRDefault="00BE3492"/>
        </w:tc>
        <w:tc>
          <w:tcPr>
            <w:tcW w:w="3237" w:type="dxa"/>
          </w:tcPr>
          <w:p w14:paraId="2E7BB43A" w14:textId="77777777" w:rsidR="00BB012A" w:rsidRDefault="00BB012A"/>
          <w:p w14:paraId="53938426" w14:textId="3AB95389" w:rsidR="000F2B9F" w:rsidRDefault="000F2B9F">
            <w:r>
              <w:t xml:space="preserve">Develop and roll out sixth grade PBL curriculum. </w:t>
            </w:r>
          </w:p>
        </w:tc>
        <w:tc>
          <w:tcPr>
            <w:tcW w:w="3238" w:type="dxa"/>
          </w:tcPr>
          <w:p w14:paraId="68371994" w14:textId="521232CE" w:rsidR="00BB012A" w:rsidRDefault="00BB012A"/>
          <w:p w14:paraId="1F33FD34" w14:textId="0B1B540D" w:rsidR="000F2B9F" w:rsidRDefault="000F2B9F">
            <w:r>
              <w:t>Continue and scale sixth grade curriculum; develop and develop and roll out seventh grade PBL curriculum.</w:t>
            </w:r>
          </w:p>
          <w:p w14:paraId="5D419A51" w14:textId="15FB63FA" w:rsidR="000F2B9F" w:rsidRDefault="000F2B9F"/>
        </w:tc>
        <w:tc>
          <w:tcPr>
            <w:tcW w:w="3238" w:type="dxa"/>
          </w:tcPr>
          <w:p w14:paraId="4DC0BF62" w14:textId="77777777" w:rsidR="00BB012A" w:rsidRDefault="00BB012A"/>
          <w:p w14:paraId="38CA0093" w14:textId="2296A30D" w:rsidR="000F2B9F" w:rsidRDefault="000F2B9F">
            <w:r>
              <w:t xml:space="preserve">Continue and scale sixth and seventh grade curriculum and develop and roll out eight grade </w:t>
            </w:r>
            <w:proofErr w:type="gramStart"/>
            <w:r>
              <w:t>curriculum</w:t>
            </w:r>
            <w:proofErr w:type="gramEnd"/>
            <w:r>
              <w:t xml:space="preserve">. </w:t>
            </w:r>
          </w:p>
        </w:tc>
      </w:tr>
      <w:tr w:rsidR="00BB012A" w14:paraId="58000991" w14:textId="77777777" w:rsidTr="00BB012A">
        <w:tc>
          <w:tcPr>
            <w:tcW w:w="3237" w:type="dxa"/>
          </w:tcPr>
          <w:p w14:paraId="2C040524" w14:textId="77777777" w:rsidR="00512E13" w:rsidRDefault="00512E13"/>
          <w:p w14:paraId="2844612D" w14:textId="2A4B5BA0" w:rsidR="00BE3492" w:rsidRDefault="00512E13" w:rsidP="00512E13">
            <w:r>
              <w:t xml:space="preserve">Build a list of community partners and develop opportunities for students to connect with </w:t>
            </w:r>
            <w:proofErr w:type="gramStart"/>
            <w:r>
              <w:t>them</w:t>
            </w:r>
            <w:proofErr w:type="gramEnd"/>
          </w:p>
          <w:p w14:paraId="5B4C2A02" w14:textId="3DBA1F02" w:rsidR="00512E13" w:rsidRDefault="00512E13" w:rsidP="00512E13"/>
        </w:tc>
        <w:tc>
          <w:tcPr>
            <w:tcW w:w="3237" w:type="dxa"/>
          </w:tcPr>
          <w:p w14:paraId="17344777" w14:textId="77777777" w:rsidR="00BB012A" w:rsidRDefault="00BB012A"/>
          <w:p w14:paraId="13F466C5" w14:textId="1283E470" w:rsidR="001B32E9" w:rsidRDefault="001B32E9">
            <w:r>
              <w:t xml:space="preserve">Develop outreach plan and organize three school wide events. </w:t>
            </w:r>
          </w:p>
        </w:tc>
        <w:tc>
          <w:tcPr>
            <w:tcW w:w="3238" w:type="dxa"/>
          </w:tcPr>
          <w:p w14:paraId="5A5549F4" w14:textId="77777777" w:rsidR="00BB012A" w:rsidRDefault="00BB012A"/>
          <w:p w14:paraId="22175774" w14:textId="0D9537DB" w:rsidR="001B32E9" w:rsidRDefault="001B32E9">
            <w:r>
              <w:t>Continue year one programming and connect community partners with individual classroom activities.</w:t>
            </w:r>
          </w:p>
        </w:tc>
        <w:tc>
          <w:tcPr>
            <w:tcW w:w="3238" w:type="dxa"/>
          </w:tcPr>
          <w:p w14:paraId="1B09F492" w14:textId="77777777" w:rsidR="00BB012A" w:rsidRDefault="00BB012A"/>
          <w:p w14:paraId="7482C658" w14:textId="54765501" w:rsidR="001B32E9" w:rsidRDefault="001B32E9">
            <w:r>
              <w:t xml:space="preserve">Create community mentorship program. </w:t>
            </w:r>
          </w:p>
        </w:tc>
      </w:tr>
      <w:tr w:rsidR="00BB012A" w14:paraId="53B13456" w14:textId="77777777" w:rsidTr="00BB012A">
        <w:tc>
          <w:tcPr>
            <w:tcW w:w="3237" w:type="dxa"/>
          </w:tcPr>
          <w:p w14:paraId="6DB74A9C" w14:textId="77777777" w:rsidR="00BB012A" w:rsidRDefault="00BB012A"/>
          <w:p w14:paraId="307507C4" w14:textId="77777777" w:rsidR="00BE3492" w:rsidRDefault="000F2B9F">
            <w:r>
              <w:t>Professional Development</w:t>
            </w:r>
          </w:p>
          <w:p w14:paraId="147BD339" w14:textId="359F044E" w:rsidR="001B32E9" w:rsidRDefault="001B32E9"/>
        </w:tc>
        <w:tc>
          <w:tcPr>
            <w:tcW w:w="3237" w:type="dxa"/>
          </w:tcPr>
          <w:p w14:paraId="691F4935" w14:textId="77777777" w:rsidR="00BB012A" w:rsidRDefault="00BB012A"/>
          <w:p w14:paraId="42A44193" w14:textId="77777777" w:rsidR="001B32E9" w:rsidRDefault="001B32E9">
            <w:r>
              <w:t xml:space="preserve">Provide career exploration professional development options for sixth grade teachers. </w:t>
            </w:r>
          </w:p>
          <w:p w14:paraId="6D62F97C" w14:textId="56562A5E" w:rsidR="001B32E9" w:rsidRDefault="001B32E9"/>
        </w:tc>
        <w:tc>
          <w:tcPr>
            <w:tcW w:w="3238" w:type="dxa"/>
          </w:tcPr>
          <w:p w14:paraId="37A09EC7" w14:textId="77777777" w:rsidR="00BB012A" w:rsidRDefault="00BB012A"/>
          <w:p w14:paraId="090A0AB4" w14:textId="7A8C8391" w:rsidR="001B32E9" w:rsidRDefault="001B32E9">
            <w:r>
              <w:t>Send a team to PBL training and develop professional development for all educators.</w:t>
            </w:r>
          </w:p>
        </w:tc>
        <w:tc>
          <w:tcPr>
            <w:tcW w:w="3238" w:type="dxa"/>
          </w:tcPr>
          <w:p w14:paraId="4E2D509C" w14:textId="77777777" w:rsidR="00BB012A" w:rsidRDefault="00BB012A"/>
          <w:p w14:paraId="101F7D65" w14:textId="77777777" w:rsidR="001B32E9" w:rsidRDefault="001B32E9">
            <w:r>
              <w:t xml:space="preserve">Provide opportunities for educators to facilitate professional development for staff. </w:t>
            </w:r>
          </w:p>
          <w:p w14:paraId="61494A38" w14:textId="4FFF4C50" w:rsidR="001B32E9" w:rsidRDefault="001B32E9"/>
        </w:tc>
      </w:tr>
      <w:tr w:rsidR="00BB012A" w14:paraId="4E5F9259" w14:textId="77777777" w:rsidTr="00BB012A">
        <w:tc>
          <w:tcPr>
            <w:tcW w:w="3237" w:type="dxa"/>
          </w:tcPr>
          <w:p w14:paraId="05D7EF1A" w14:textId="77777777" w:rsidR="00BB012A" w:rsidRDefault="00BB012A"/>
          <w:p w14:paraId="58E19B65" w14:textId="77777777" w:rsidR="00BE3492" w:rsidRDefault="000F2B9F">
            <w:r>
              <w:t>Funding</w:t>
            </w:r>
          </w:p>
          <w:p w14:paraId="5031B9F5" w14:textId="600C7496" w:rsidR="001B32E9" w:rsidRDefault="001B32E9"/>
        </w:tc>
        <w:tc>
          <w:tcPr>
            <w:tcW w:w="3237" w:type="dxa"/>
          </w:tcPr>
          <w:p w14:paraId="1DD75D72" w14:textId="77777777" w:rsidR="00BB012A" w:rsidRDefault="00BB012A"/>
          <w:p w14:paraId="5889D731" w14:textId="24D5F2C8" w:rsidR="00991780" w:rsidRDefault="00991780">
            <w:r>
              <w:t>De</w:t>
            </w:r>
            <w:r w:rsidR="007B7700">
              <w:t>termine</w:t>
            </w:r>
            <w:r>
              <w:t xml:space="preserve"> initial budget, compile list of possible grants and secure funding for at least the next year. </w:t>
            </w:r>
          </w:p>
          <w:p w14:paraId="1EB7C95E" w14:textId="0B550ABE" w:rsidR="001B32E9" w:rsidRDefault="001B32E9">
            <w:r>
              <w:t xml:space="preserve"> </w:t>
            </w:r>
          </w:p>
        </w:tc>
        <w:tc>
          <w:tcPr>
            <w:tcW w:w="3238" w:type="dxa"/>
          </w:tcPr>
          <w:p w14:paraId="20E42AB1" w14:textId="77777777" w:rsidR="00BB012A" w:rsidRDefault="00BB012A"/>
          <w:p w14:paraId="1EE2F95D" w14:textId="77777777" w:rsidR="00991780" w:rsidRDefault="00991780">
            <w:r>
              <w:t>Continue applying for grants to expand programming</w:t>
            </w:r>
            <w:r w:rsidR="00AD53AD">
              <w:t xml:space="preserve"> and plan project showcase to bring in district stakeholders.</w:t>
            </w:r>
          </w:p>
          <w:p w14:paraId="0BB4DB11" w14:textId="52263598" w:rsidR="000907EA" w:rsidRDefault="000907EA"/>
        </w:tc>
        <w:tc>
          <w:tcPr>
            <w:tcW w:w="3238" w:type="dxa"/>
          </w:tcPr>
          <w:p w14:paraId="0298C1A7" w14:textId="77777777" w:rsidR="00BB012A" w:rsidRDefault="00BB012A"/>
          <w:p w14:paraId="3444CC54" w14:textId="67E9AFED" w:rsidR="000907EA" w:rsidRDefault="000907EA">
            <w:r>
              <w:t xml:space="preserve">Look into networks of schools or educators to connect with and discuss scaling programming to other schools in the district. </w:t>
            </w:r>
          </w:p>
        </w:tc>
      </w:tr>
    </w:tbl>
    <w:p w14:paraId="451DAD2F" w14:textId="24638EB8" w:rsidR="00BB012A" w:rsidRDefault="00BB012A"/>
    <w:p w14:paraId="65821606" w14:textId="1C1A7BAE" w:rsidR="00E6172E" w:rsidRDefault="00B82824" w:rsidP="00E6172E">
      <w:pPr>
        <w:rPr>
          <w:b/>
          <w:bCs/>
        </w:rPr>
      </w:pPr>
      <w:r>
        <w:rPr>
          <w:b/>
          <w:bCs/>
        </w:rPr>
        <w:t>Determine Strategies &amp; Activities for Programming:</w:t>
      </w:r>
    </w:p>
    <w:p w14:paraId="3F0789D8" w14:textId="2C722CED" w:rsidR="00317BEB" w:rsidRPr="00317BEB" w:rsidRDefault="00317BEB" w:rsidP="00E6172E">
      <w:r>
        <w:t>EXAMPLE STRATEGY &amp; ACTIVITY: Continue to fill out for all goals, strategies, and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2"/>
        <w:gridCol w:w="1844"/>
        <w:gridCol w:w="1668"/>
        <w:gridCol w:w="1939"/>
        <w:gridCol w:w="1861"/>
        <w:gridCol w:w="1841"/>
        <w:gridCol w:w="1905"/>
      </w:tblGrid>
      <w:tr w:rsidR="00E6172E" w14:paraId="6F4DB345" w14:textId="77777777" w:rsidTr="00367560">
        <w:tc>
          <w:tcPr>
            <w:tcW w:w="12950" w:type="dxa"/>
            <w:gridSpan w:val="7"/>
          </w:tcPr>
          <w:p w14:paraId="033F9D89" w14:textId="77777777" w:rsidR="00E6172E" w:rsidRDefault="00E6172E" w:rsidP="00E6172E">
            <w:r>
              <w:t>Goal: Write, design, and execute a PBL career exploration curriculum</w:t>
            </w:r>
          </w:p>
          <w:p w14:paraId="21CDCD67" w14:textId="77777777" w:rsidR="00E6172E" w:rsidRDefault="00E6172E" w:rsidP="00367560"/>
        </w:tc>
      </w:tr>
      <w:tr w:rsidR="00E6172E" w14:paraId="7E6198AC" w14:textId="77777777" w:rsidTr="00367560">
        <w:tc>
          <w:tcPr>
            <w:tcW w:w="1892" w:type="dxa"/>
          </w:tcPr>
          <w:p w14:paraId="12E34984" w14:textId="77777777" w:rsidR="00E6172E" w:rsidRDefault="00E6172E" w:rsidP="00367560">
            <w:r>
              <w:t>Strategies &amp; Activities</w:t>
            </w:r>
          </w:p>
        </w:tc>
        <w:tc>
          <w:tcPr>
            <w:tcW w:w="1844" w:type="dxa"/>
          </w:tcPr>
          <w:p w14:paraId="348812B6" w14:textId="77777777" w:rsidR="00E6172E" w:rsidRDefault="00E6172E" w:rsidP="00367560">
            <w:r>
              <w:t>Barriers</w:t>
            </w:r>
          </w:p>
        </w:tc>
        <w:tc>
          <w:tcPr>
            <w:tcW w:w="1668" w:type="dxa"/>
          </w:tcPr>
          <w:p w14:paraId="6342AE13" w14:textId="77777777" w:rsidR="00E6172E" w:rsidRDefault="00E6172E" w:rsidP="00367560">
            <w:r>
              <w:t>Important Materials/Items Needed</w:t>
            </w:r>
          </w:p>
        </w:tc>
        <w:tc>
          <w:tcPr>
            <w:tcW w:w="1939" w:type="dxa"/>
          </w:tcPr>
          <w:p w14:paraId="101D0691" w14:textId="77777777" w:rsidR="00E6172E" w:rsidRDefault="00E6172E" w:rsidP="00367560">
            <w:r>
              <w:t xml:space="preserve">Person(s) Responsible </w:t>
            </w:r>
          </w:p>
        </w:tc>
        <w:tc>
          <w:tcPr>
            <w:tcW w:w="1861" w:type="dxa"/>
          </w:tcPr>
          <w:p w14:paraId="44919F39" w14:textId="77777777" w:rsidR="00E6172E" w:rsidRDefault="00E6172E" w:rsidP="00367560">
            <w:r>
              <w:t>Timeline</w:t>
            </w:r>
          </w:p>
        </w:tc>
        <w:tc>
          <w:tcPr>
            <w:tcW w:w="1841" w:type="dxa"/>
          </w:tcPr>
          <w:p w14:paraId="2196308A" w14:textId="77777777" w:rsidR="00E6172E" w:rsidRDefault="00E6172E" w:rsidP="00367560">
            <w:r>
              <w:t>What Does Success Look Like</w:t>
            </w:r>
          </w:p>
        </w:tc>
        <w:tc>
          <w:tcPr>
            <w:tcW w:w="1905" w:type="dxa"/>
          </w:tcPr>
          <w:p w14:paraId="19D0E804" w14:textId="77777777" w:rsidR="00E6172E" w:rsidRDefault="00E6172E" w:rsidP="00367560">
            <w:r>
              <w:t>Evaluation Tools</w:t>
            </w:r>
          </w:p>
        </w:tc>
      </w:tr>
      <w:tr w:rsidR="00E6172E" w14:paraId="30F74958" w14:textId="77777777" w:rsidTr="00367560">
        <w:tc>
          <w:tcPr>
            <w:tcW w:w="1892" w:type="dxa"/>
          </w:tcPr>
          <w:p w14:paraId="5DF9E3E9" w14:textId="77777777" w:rsidR="00E6172E" w:rsidRDefault="00E6172E" w:rsidP="00E6172E"/>
          <w:p w14:paraId="4784EDAE" w14:textId="519F0E71" w:rsidR="00E6172E" w:rsidRDefault="00E6172E" w:rsidP="00E6172E">
            <w:r>
              <w:t xml:space="preserve">Develop sixth grade </w:t>
            </w:r>
            <w:proofErr w:type="gramStart"/>
            <w:r>
              <w:t>curriculum</w:t>
            </w:r>
            <w:proofErr w:type="gramEnd"/>
          </w:p>
          <w:p w14:paraId="012AF9AC" w14:textId="77777777" w:rsidR="00E6172E" w:rsidRDefault="00E6172E" w:rsidP="00367560"/>
          <w:p w14:paraId="68B8E046" w14:textId="77777777" w:rsidR="00E6172E" w:rsidRDefault="00E6172E" w:rsidP="00367560"/>
        </w:tc>
        <w:tc>
          <w:tcPr>
            <w:tcW w:w="1844" w:type="dxa"/>
          </w:tcPr>
          <w:p w14:paraId="4C996090" w14:textId="77777777" w:rsidR="00E6172E" w:rsidRDefault="00E6172E" w:rsidP="00367560"/>
          <w:p w14:paraId="331A40D1" w14:textId="77777777" w:rsidR="00E6172E" w:rsidRDefault="00E6172E" w:rsidP="00E6172E">
            <w:r>
              <w:t>Educators who have the time over summer</w:t>
            </w:r>
          </w:p>
          <w:p w14:paraId="113556DD" w14:textId="77777777" w:rsidR="00E6172E" w:rsidRDefault="00E6172E" w:rsidP="00E6172E">
            <w:r>
              <w:t>Organizing enough planning time</w:t>
            </w:r>
          </w:p>
          <w:p w14:paraId="1780BE64" w14:textId="2515B3A4" w:rsidR="00E6172E" w:rsidRDefault="00E6172E" w:rsidP="00367560"/>
        </w:tc>
        <w:tc>
          <w:tcPr>
            <w:tcW w:w="1668" w:type="dxa"/>
          </w:tcPr>
          <w:p w14:paraId="22B9BE90" w14:textId="77777777" w:rsidR="00E6172E" w:rsidRDefault="00E6172E" w:rsidP="00367560"/>
          <w:p w14:paraId="4114C2EB" w14:textId="749EE155" w:rsidR="00E6172E" w:rsidRDefault="00E6172E" w:rsidP="00367560">
            <w:r>
              <w:t>Educator Stipends</w:t>
            </w:r>
          </w:p>
        </w:tc>
        <w:tc>
          <w:tcPr>
            <w:tcW w:w="1939" w:type="dxa"/>
          </w:tcPr>
          <w:p w14:paraId="377E0AF0" w14:textId="77777777" w:rsidR="00E6172E" w:rsidRDefault="00E6172E" w:rsidP="00367560"/>
          <w:p w14:paraId="79767918" w14:textId="77777777" w:rsidR="00E6172E" w:rsidRDefault="00E6172E" w:rsidP="00E6172E">
            <w:r>
              <w:t>Ms. Green</w:t>
            </w:r>
          </w:p>
          <w:p w14:paraId="51107ABD" w14:textId="77777777" w:rsidR="00E6172E" w:rsidRDefault="00E6172E" w:rsidP="00E6172E">
            <w:r>
              <w:t>Ms. Yellow</w:t>
            </w:r>
          </w:p>
          <w:p w14:paraId="00418998" w14:textId="77777777" w:rsidR="00E6172E" w:rsidRDefault="00E6172E" w:rsidP="00E6172E">
            <w:r>
              <w:t>Additional sixth grade teachers</w:t>
            </w:r>
          </w:p>
          <w:p w14:paraId="54867AE0" w14:textId="4AD0634B" w:rsidR="00E6172E" w:rsidRDefault="00E6172E" w:rsidP="00367560"/>
        </w:tc>
        <w:tc>
          <w:tcPr>
            <w:tcW w:w="1861" w:type="dxa"/>
          </w:tcPr>
          <w:p w14:paraId="2DE72092" w14:textId="77777777" w:rsidR="00E6172E" w:rsidRDefault="00E6172E" w:rsidP="00367560"/>
          <w:p w14:paraId="4624C47B" w14:textId="16D95EDA" w:rsidR="00E6172E" w:rsidRDefault="00E6172E" w:rsidP="00367560">
            <w:r>
              <w:t>July-September 2021</w:t>
            </w:r>
          </w:p>
        </w:tc>
        <w:tc>
          <w:tcPr>
            <w:tcW w:w="1841" w:type="dxa"/>
          </w:tcPr>
          <w:p w14:paraId="7D81F558" w14:textId="77777777" w:rsidR="00E6172E" w:rsidRDefault="00E6172E" w:rsidP="00367560"/>
          <w:p w14:paraId="0B928C1C" w14:textId="7B82A36F" w:rsidR="00E6172E" w:rsidRDefault="00E6172E" w:rsidP="00367560">
            <w:r>
              <w:t>Three full units complete</w:t>
            </w:r>
          </w:p>
        </w:tc>
        <w:tc>
          <w:tcPr>
            <w:tcW w:w="1905" w:type="dxa"/>
          </w:tcPr>
          <w:p w14:paraId="651053D2" w14:textId="77777777" w:rsidR="00E6172E" w:rsidRDefault="00E6172E" w:rsidP="00367560"/>
          <w:p w14:paraId="6CACFBD6" w14:textId="77777777" w:rsidR="00E6172E" w:rsidRDefault="00156EDE" w:rsidP="00367560">
            <w:r>
              <w:t>For students using curriculum: exit tickets and assessments built in</w:t>
            </w:r>
          </w:p>
          <w:p w14:paraId="76311885" w14:textId="77777777" w:rsidR="00156EDE" w:rsidRDefault="00156EDE" w:rsidP="00367560"/>
          <w:p w14:paraId="00A80608" w14:textId="77777777" w:rsidR="00156EDE" w:rsidRDefault="00156EDE" w:rsidP="00367560">
            <w:r>
              <w:t xml:space="preserve">For </w:t>
            </w:r>
            <w:r w:rsidR="00317BEB">
              <w:t xml:space="preserve">educators: debrief </w:t>
            </w:r>
            <w:proofErr w:type="gramStart"/>
            <w:r w:rsidR="00317BEB">
              <w:t>meeting</w:t>
            </w:r>
            <w:proofErr w:type="gramEnd"/>
          </w:p>
          <w:p w14:paraId="1015D774" w14:textId="3ECE0524" w:rsidR="00317BEB" w:rsidRDefault="00317BEB" w:rsidP="00367560"/>
        </w:tc>
      </w:tr>
    </w:tbl>
    <w:p w14:paraId="49192A8C" w14:textId="77777777" w:rsidR="00E6172E" w:rsidRDefault="00E6172E" w:rsidP="00BE3492"/>
    <w:sectPr w:rsidR="00E6172E" w:rsidSect="00435D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102AF"/>
    <w:multiLevelType w:val="hybridMultilevel"/>
    <w:tmpl w:val="23FAA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631CC"/>
    <w:multiLevelType w:val="hybridMultilevel"/>
    <w:tmpl w:val="531C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E5"/>
    <w:rsid w:val="000907EA"/>
    <w:rsid w:val="000F2B9F"/>
    <w:rsid w:val="00156EDE"/>
    <w:rsid w:val="001B32E9"/>
    <w:rsid w:val="00280C41"/>
    <w:rsid w:val="002830AA"/>
    <w:rsid w:val="002A36E5"/>
    <w:rsid w:val="00317BEB"/>
    <w:rsid w:val="003503FA"/>
    <w:rsid w:val="00435DE5"/>
    <w:rsid w:val="00491130"/>
    <w:rsid w:val="00512E13"/>
    <w:rsid w:val="0062305E"/>
    <w:rsid w:val="007B7700"/>
    <w:rsid w:val="009108B9"/>
    <w:rsid w:val="00991780"/>
    <w:rsid w:val="00A557E2"/>
    <w:rsid w:val="00A9052D"/>
    <w:rsid w:val="00AD53AD"/>
    <w:rsid w:val="00B82824"/>
    <w:rsid w:val="00BB012A"/>
    <w:rsid w:val="00BE3492"/>
    <w:rsid w:val="00CF336B"/>
    <w:rsid w:val="00D206BF"/>
    <w:rsid w:val="00D64013"/>
    <w:rsid w:val="00E6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EBE4"/>
  <w15:chartTrackingRefBased/>
  <w15:docId w15:val="{1EFE7CCF-32D3-47B7-8C7E-C828F79B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Hemmy</dc:creator>
  <cp:keywords/>
  <dc:description/>
  <cp:lastModifiedBy>Ashley Hemmy</cp:lastModifiedBy>
  <cp:revision>5</cp:revision>
  <dcterms:created xsi:type="dcterms:W3CDTF">2021-05-18T13:54:00Z</dcterms:created>
  <dcterms:modified xsi:type="dcterms:W3CDTF">2021-05-26T20:28:00Z</dcterms:modified>
</cp:coreProperties>
</file>